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204" w:rsidRDefault="00727E94" w:rsidP="00181559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</w:t>
      </w:r>
      <w:r w:rsidR="00181559" w:rsidRPr="00727E94">
        <w:rPr>
          <w:sz w:val="28"/>
          <w:szCs w:val="28"/>
        </w:rPr>
        <w:t>В списке участков недр федерального значения Добровольное месторождение находится за № 364. Это участок, необходимый для обеспечения интересов обороны и государства, отвечающий следующим критериям: по виду (</w:t>
      </w:r>
      <w:r w:rsidR="00181559" w:rsidRPr="007A4D3A">
        <w:rPr>
          <w:b/>
          <w:sz w:val="28"/>
          <w:szCs w:val="28"/>
        </w:rPr>
        <w:t>уран,</w:t>
      </w:r>
      <w:r w:rsidR="00181559" w:rsidRPr="00727E94">
        <w:rPr>
          <w:sz w:val="28"/>
          <w:szCs w:val="28"/>
        </w:rPr>
        <w:t xml:space="preserve"> алмазы никель, кобальт, бериллий и другие редкие виды полезных ископаемых); Исключительное право государства на участки недр федерального значения закреплено в Конституции РФ ст. 71, 72. Федеральном законе «О недрах» №2395-1 от 21.02.92г ст 2.1 п 1</w:t>
      </w:r>
      <w:r w:rsidR="00F37FF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И не допускает участия </w:t>
      </w:r>
      <w:r w:rsidR="00F37FF6" w:rsidRPr="00F37FF6">
        <w:rPr>
          <w:sz w:val="28"/>
          <w:szCs w:val="28"/>
        </w:rPr>
        <w:t xml:space="preserve">юридических лиц с иностранным участием и иностранных инвесторов </w:t>
      </w:r>
      <w:r w:rsidR="00F37FF6">
        <w:rPr>
          <w:sz w:val="28"/>
          <w:szCs w:val="28"/>
        </w:rPr>
        <w:t xml:space="preserve">в </w:t>
      </w:r>
      <w:r w:rsidR="00F37FF6" w:rsidRPr="00F37FF6">
        <w:rPr>
          <w:sz w:val="28"/>
          <w:szCs w:val="28"/>
        </w:rPr>
        <w:t>осуществлени</w:t>
      </w:r>
      <w:r w:rsidR="00F37FF6">
        <w:rPr>
          <w:sz w:val="28"/>
          <w:szCs w:val="28"/>
        </w:rPr>
        <w:t>и</w:t>
      </w:r>
      <w:r w:rsidR="00F37FF6" w:rsidRPr="00F37FF6">
        <w:rPr>
          <w:sz w:val="28"/>
          <w:szCs w:val="28"/>
        </w:rPr>
        <w:t xml:space="preserve"> разведки и добычи полезных ископаемых на участке недр федерального значения</w:t>
      </w:r>
      <w:r w:rsidR="00FF3534">
        <w:rPr>
          <w:sz w:val="28"/>
          <w:szCs w:val="28"/>
        </w:rPr>
        <w:t xml:space="preserve"> из опубликованного списка. </w:t>
      </w:r>
      <w:r w:rsidR="00FF3534" w:rsidRPr="00FF3534">
        <w:rPr>
          <w:sz w:val="28"/>
          <w:szCs w:val="28"/>
        </w:rPr>
        <w:t xml:space="preserve">В настоящем Законе понятие "иностранный инвестор" используется в значении, указанном в статье 2 Федерального закона от 9 июля 1999 года N 160-ФЗ "Об иностранных инвестициях в Российской Федерации". В настоящем Законе иностранными инвесторами признаются также находящиеся под </w:t>
      </w:r>
      <w:r w:rsidR="00FF3534" w:rsidRPr="0064655B">
        <w:rPr>
          <w:b/>
          <w:sz w:val="28"/>
          <w:szCs w:val="28"/>
        </w:rPr>
        <w:t>контролем</w:t>
      </w:r>
      <w:r w:rsidR="00FF3534" w:rsidRPr="00FF3534">
        <w:rPr>
          <w:sz w:val="28"/>
          <w:szCs w:val="28"/>
        </w:rPr>
        <w:t xml:space="preserve"> иностранных инвесторов организации, в том числе созданные на территории Российской Федерации.</w:t>
      </w:r>
    </w:p>
    <w:p w:rsidR="00795222" w:rsidRDefault="00FF3534" w:rsidP="00795222">
      <w:pPr>
        <w:rPr>
          <w:b/>
          <w:sz w:val="28"/>
          <w:szCs w:val="28"/>
        </w:rPr>
      </w:pPr>
      <w:r w:rsidRPr="00FF3534">
        <w:rPr>
          <w:sz w:val="28"/>
          <w:szCs w:val="28"/>
        </w:rPr>
        <w:t>На сайте отслеживания юридических лиц UPIK®  находится международный реестр коммерческих компаний. Это комплекс из Германии с bisnode. Компания bisnode является ведущим поставщиком цифровой деловой информации в Европе.</w:t>
      </w:r>
      <w:r w:rsidR="00795222" w:rsidRPr="00795222">
        <w:t xml:space="preserve"> </w:t>
      </w:r>
      <w:r w:rsidR="00795222">
        <w:t xml:space="preserve"> </w:t>
      </w:r>
      <w:r w:rsidR="0064655B">
        <w:t xml:space="preserve">                                                                                                                                    </w:t>
      </w:r>
      <w:r w:rsidR="00795222" w:rsidRPr="00795222">
        <w:rPr>
          <w:sz w:val="28"/>
          <w:szCs w:val="28"/>
        </w:rPr>
        <w:t>SIC (Система Международной Сертификации</w:t>
      </w:r>
      <w:r w:rsidR="00795222">
        <w:rPr>
          <w:sz w:val="28"/>
          <w:szCs w:val="28"/>
        </w:rPr>
        <w:t>)</w:t>
      </w:r>
      <w:r w:rsidRPr="00FF3534">
        <w:rPr>
          <w:sz w:val="28"/>
          <w:szCs w:val="28"/>
        </w:rPr>
        <w:t xml:space="preserve"> </w:t>
      </w:r>
      <w:r w:rsidR="00795222" w:rsidRPr="00795222">
        <w:rPr>
          <w:sz w:val="28"/>
          <w:szCs w:val="28"/>
        </w:rPr>
        <w:t>– международное партнерство компаний, в которое входят независимые и высокопрофессиональные органы сертификации, инспектирования, компании по управлению проектами, консалтинговые и обучающие компании.</w:t>
      </w:r>
      <w:r w:rsidR="00795222">
        <w:rPr>
          <w:sz w:val="28"/>
          <w:szCs w:val="28"/>
        </w:rPr>
        <w:t xml:space="preserve"> </w:t>
      </w:r>
      <w:r w:rsidR="0064655B">
        <w:rPr>
          <w:sz w:val="28"/>
          <w:szCs w:val="28"/>
        </w:rPr>
        <w:t xml:space="preserve">Головной офис этого партнёрства находится в Великобритании.                                               </w:t>
      </w:r>
      <w:r w:rsidR="00795222" w:rsidRPr="00795222">
        <w:rPr>
          <w:sz w:val="28"/>
          <w:szCs w:val="28"/>
        </w:rPr>
        <w:t>Консалтинговая компания имеет право: самостоятельно осуществлять финансовую деятельность;</w:t>
      </w:r>
      <w:r w:rsidR="00795222">
        <w:rPr>
          <w:sz w:val="28"/>
          <w:szCs w:val="28"/>
        </w:rPr>
        <w:t xml:space="preserve"> </w:t>
      </w:r>
      <w:r w:rsidR="00795222" w:rsidRPr="00795222">
        <w:rPr>
          <w:sz w:val="28"/>
          <w:szCs w:val="28"/>
        </w:rPr>
        <w:t>выполнять работы для органов Системы и взаимодействовать с Системой по вопросам, связанным с деятельностью, на которую она имеет признание. (Правила взаимодействия устанавливаются в договорах с органами SIC на выполнение конкретных работ</w:t>
      </w:r>
      <w:r w:rsidR="00795222" w:rsidRPr="00795222">
        <w:rPr>
          <w:b/>
          <w:sz w:val="28"/>
          <w:szCs w:val="28"/>
        </w:rPr>
        <w:t>); участвовать в аудитах со стороны Заказчика;</w:t>
      </w:r>
      <w:r w:rsidR="00795222">
        <w:rPr>
          <w:b/>
          <w:sz w:val="28"/>
          <w:szCs w:val="28"/>
        </w:rPr>
        <w:t xml:space="preserve"> </w:t>
      </w:r>
      <w:r w:rsidR="00795222" w:rsidRPr="00795222">
        <w:rPr>
          <w:b/>
          <w:sz w:val="28"/>
          <w:szCs w:val="28"/>
        </w:rPr>
        <w:t>привлекать к работе консультантов</w:t>
      </w:r>
      <w:r w:rsidR="00795222" w:rsidRPr="00795222">
        <w:rPr>
          <w:sz w:val="28"/>
          <w:szCs w:val="28"/>
        </w:rPr>
        <w:t>/тренеров, аттестованных в SIC;</w:t>
      </w:r>
      <w:r w:rsidR="00795222">
        <w:rPr>
          <w:sz w:val="28"/>
          <w:szCs w:val="28"/>
        </w:rPr>
        <w:t xml:space="preserve"> </w:t>
      </w:r>
      <w:r w:rsidR="00795222" w:rsidRPr="00795222">
        <w:rPr>
          <w:sz w:val="28"/>
          <w:szCs w:val="28"/>
        </w:rPr>
        <w:t>пользоваться методическими рекомендациями по вопросам, касающимся области деятельности;</w:t>
      </w:r>
      <w:r w:rsidR="00795222">
        <w:rPr>
          <w:sz w:val="28"/>
          <w:szCs w:val="28"/>
        </w:rPr>
        <w:t xml:space="preserve"> </w:t>
      </w:r>
      <w:r w:rsidR="00795222" w:rsidRPr="00795222">
        <w:rPr>
          <w:b/>
          <w:sz w:val="28"/>
          <w:szCs w:val="28"/>
        </w:rPr>
        <w:t>получать разъяснения, рекомендации,</w:t>
      </w:r>
      <w:r w:rsidR="00795222" w:rsidRPr="00795222">
        <w:rPr>
          <w:sz w:val="28"/>
          <w:szCs w:val="28"/>
        </w:rPr>
        <w:t xml:space="preserve"> касающиеся процедуры сертификации;</w:t>
      </w:r>
      <w:r w:rsidR="00795222">
        <w:rPr>
          <w:sz w:val="28"/>
          <w:szCs w:val="28"/>
        </w:rPr>
        <w:t xml:space="preserve"> </w:t>
      </w:r>
      <w:r w:rsidR="00795222" w:rsidRPr="00795222">
        <w:rPr>
          <w:b/>
          <w:sz w:val="28"/>
          <w:szCs w:val="28"/>
        </w:rPr>
        <w:t xml:space="preserve">первоочередного получения результатов анализа документации систем </w:t>
      </w:r>
      <w:r w:rsidR="00795222" w:rsidRPr="00795222">
        <w:rPr>
          <w:b/>
          <w:sz w:val="28"/>
          <w:szCs w:val="28"/>
        </w:rPr>
        <w:lastRenderedPageBreak/>
        <w:t>менеджмента тех заказчиков, в разработке которых участвовала данная консалтинговая компания.</w:t>
      </w:r>
      <w:r w:rsidR="00795222">
        <w:rPr>
          <w:b/>
          <w:sz w:val="28"/>
          <w:szCs w:val="28"/>
        </w:rPr>
        <w:t xml:space="preserve"> </w:t>
      </w:r>
    </w:p>
    <w:p w:rsidR="00795222" w:rsidRPr="00795222" w:rsidRDefault="00795222" w:rsidP="00795222">
      <w:pPr>
        <w:rPr>
          <w:sz w:val="28"/>
          <w:szCs w:val="28"/>
        </w:rPr>
      </w:pPr>
      <w:r>
        <w:rPr>
          <w:sz w:val="28"/>
          <w:szCs w:val="28"/>
        </w:rPr>
        <w:t xml:space="preserve">Как видим это </w:t>
      </w:r>
      <w:r w:rsidR="00F12249">
        <w:rPr>
          <w:sz w:val="28"/>
          <w:szCs w:val="28"/>
        </w:rPr>
        <w:t xml:space="preserve">подразумевает </w:t>
      </w:r>
      <w:r>
        <w:rPr>
          <w:sz w:val="28"/>
          <w:szCs w:val="28"/>
        </w:rPr>
        <w:t>полный контроль над юридическим лицом, участником</w:t>
      </w:r>
      <w:r w:rsidRPr="00795222">
        <w:t xml:space="preserve"> </w:t>
      </w:r>
      <w:r w:rsidRPr="00795222">
        <w:rPr>
          <w:b/>
          <w:sz w:val="28"/>
          <w:szCs w:val="28"/>
        </w:rPr>
        <w:t>SIC</w:t>
      </w:r>
      <w:r>
        <w:rPr>
          <w:b/>
          <w:sz w:val="28"/>
          <w:szCs w:val="28"/>
        </w:rPr>
        <w:t xml:space="preserve"> </w:t>
      </w:r>
      <w:r w:rsidR="00F12249">
        <w:rPr>
          <w:b/>
          <w:sz w:val="28"/>
          <w:szCs w:val="28"/>
        </w:rPr>
        <w:t>(</w:t>
      </w:r>
      <w:r>
        <w:rPr>
          <w:sz w:val="28"/>
          <w:szCs w:val="28"/>
        </w:rPr>
        <w:t>системы междун</w:t>
      </w:r>
      <w:r w:rsidR="0064655B">
        <w:rPr>
          <w:sz w:val="28"/>
          <w:szCs w:val="28"/>
        </w:rPr>
        <w:t>ародной сертификации</w:t>
      </w:r>
      <w:r w:rsidR="00F12249">
        <w:rPr>
          <w:sz w:val="28"/>
          <w:szCs w:val="28"/>
        </w:rPr>
        <w:t>)</w:t>
      </w:r>
      <w:r w:rsidR="00D9667E">
        <w:rPr>
          <w:sz w:val="28"/>
          <w:szCs w:val="28"/>
        </w:rPr>
        <w:t>,</w:t>
      </w:r>
      <w:r>
        <w:rPr>
          <w:sz w:val="28"/>
          <w:szCs w:val="28"/>
        </w:rPr>
        <w:t xml:space="preserve"> компании</w:t>
      </w:r>
      <w:r w:rsidR="00D9667E">
        <w:rPr>
          <w:sz w:val="28"/>
          <w:szCs w:val="28"/>
        </w:rPr>
        <w:t xml:space="preserve"> с</w:t>
      </w:r>
      <w:r w:rsidR="0064655B">
        <w:rPr>
          <w:sz w:val="28"/>
          <w:szCs w:val="28"/>
        </w:rPr>
        <w:t xml:space="preserve"> иностранной юрисдикцией</w:t>
      </w:r>
      <w:r w:rsidR="00F12249">
        <w:rPr>
          <w:sz w:val="28"/>
          <w:szCs w:val="28"/>
        </w:rPr>
        <w:t xml:space="preserve"> принадлежащей стране участнице военно-политического блока НАТО </w:t>
      </w:r>
      <w:r>
        <w:rPr>
          <w:sz w:val="28"/>
          <w:szCs w:val="28"/>
        </w:rPr>
        <w:t>.</w:t>
      </w:r>
      <w:r w:rsidRPr="00795222">
        <w:rPr>
          <w:b/>
          <w:sz w:val="28"/>
          <w:szCs w:val="28"/>
        </w:rPr>
        <w:t xml:space="preserve"> </w:t>
      </w:r>
    </w:p>
    <w:p w:rsidR="00FF3534" w:rsidRDefault="00795222" w:rsidP="0018155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95222">
        <w:rPr>
          <w:sz w:val="28"/>
          <w:szCs w:val="28"/>
        </w:rPr>
        <w:t xml:space="preserve"> </w:t>
      </w:r>
      <w:r w:rsidR="00FF3534" w:rsidRPr="00FF3534">
        <w:rPr>
          <w:sz w:val="28"/>
          <w:szCs w:val="28"/>
        </w:rPr>
        <w:t>В реестре</w:t>
      </w:r>
      <w:r w:rsidR="0064655B">
        <w:rPr>
          <w:sz w:val="28"/>
          <w:szCs w:val="28"/>
        </w:rPr>
        <w:t xml:space="preserve"> компаний</w:t>
      </w:r>
      <w:r w:rsidRPr="00795222">
        <w:t xml:space="preserve"> </w:t>
      </w:r>
      <w:r w:rsidRPr="00795222">
        <w:rPr>
          <w:sz w:val="28"/>
          <w:szCs w:val="28"/>
        </w:rPr>
        <w:t>SIC</w:t>
      </w:r>
      <w:r w:rsidR="00920845">
        <w:rPr>
          <w:sz w:val="28"/>
          <w:szCs w:val="28"/>
        </w:rPr>
        <w:t xml:space="preserve"> </w:t>
      </w:r>
      <w:r w:rsidR="00FF3534" w:rsidRPr="00FF3534">
        <w:rPr>
          <w:sz w:val="28"/>
          <w:szCs w:val="28"/>
        </w:rPr>
        <w:t xml:space="preserve"> присутству</w:t>
      </w:r>
      <w:r w:rsidR="00FF3534">
        <w:rPr>
          <w:sz w:val="28"/>
          <w:szCs w:val="28"/>
        </w:rPr>
        <w:t xml:space="preserve">ет компания двойник </w:t>
      </w:r>
      <w:r w:rsidR="00F12249">
        <w:rPr>
          <w:sz w:val="28"/>
          <w:szCs w:val="28"/>
        </w:rPr>
        <w:t>АО</w:t>
      </w:r>
      <w:r w:rsidR="00FF3534">
        <w:rPr>
          <w:sz w:val="28"/>
          <w:szCs w:val="28"/>
        </w:rPr>
        <w:t xml:space="preserve"> «Далур» с </w:t>
      </w:r>
      <w:r w:rsidR="00D9667E">
        <w:rPr>
          <w:sz w:val="28"/>
          <w:szCs w:val="28"/>
        </w:rPr>
        <w:t>полным совпадением всех данных за исключением места</w:t>
      </w:r>
      <w:r w:rsidR="00FF3534">
        <w:rPr>
          <w:sz w:val="28"/>
          <w:szCs w:val="28"/>
        </w:rPr>
        <w:t xml:space="preserve"> регистрации</w:t>
      </w:r>
      <w:r w:rsidR="00D9667E">
        <w:rPr>
          <w:sz w:val="28"/>
          <w:szCs w:val="28"/>
        </w:rPr>
        <w:t>-</w:t>
      </w:r>
      <w:r w:rsidR="00FF3534">
        <w:rPr>
          <w:sz w:val="28"/>
          <w:szCs w:val="28"/>
        </w:rPr>
        <w:t xml:space="preserve"> </w:t>
      </w:r>
      <w:r w:rsidR="002B5F9B">
        <w:rPr>
          <w:sz w:val="28"/>
          <w:szCs w:val="28"/>
        </w:rPr>
        <w:t>«</w:t>
      </w:r>
      <w:r w:rsidR="002B5F9B" w:rsidRPr="002B5F9B">
        <w:rPr>
          <w:sz w:val="28"/>
          <w:szCs w:val="28"/>
        </w:rPr>
        <w:t>Country code</w:t>
      </w:r>
      <w:r w:rsidR="002B5F9B" w:rsidRPr="002B5F9B">
        <w:rPr>
          <w:sz w:val="28"/>
          <w:szCs w:val="28"/>
        </w:rPr>
        <w:tab/>
        <w:t>622</w:t>
      </w:r>
      <w:r w:rsidR="002B5F9B">
        <w:rPr>
          <w:sz w:val="28"/>
          <w:szCs w:val="28"/>
        </w:rPr>
        <w:t>»(</w:t>
      </w:r>
      <w:r w:rsidR="00FF3534">
        <w:rPr>
          <w:sz w:val="28"/>
          <w:szCs w:val="28"/>
        </w:rPr>
        <w:t>Египет</w:t>
      </w:r>
      <w:r w:rsidR="002B5F9B">
        <w:rPr>
          <w:sz w:val="28"/>
          <w:szCs w:val="28"/>
        </w:rPr>
        <w:t>)</w:t>
      </w:r>
      <w:r w:rsidR="00FF3534">
        <w:rPr>
          <w:sz w:val="28"/>
          <w:szCs w:val="28"/>
        </w:rPr>
        <w:t xml:space="preserve"> </w:t>
      </w:r>
      <w:r w:rsidR="00D9667E">
        <w:rPr>
          <w:sz w:val="28"/>
          <w:szCs w:val="28"/>
        </w:rPr>
        <w:t>и</w:t>
      </w:r>
      <w:r w:rsidR="00FF3534" w:rsidRPr="00FF3534">
        <w:rPr>
          <w:sz w:val="28"/>
          <w:szCs w:val="28"/>
        </w:rPr>
        <w:t xml:space="preserve"> директор</w:t>
      </w:r>
      <w:r w:rsidR="00B10FBA">
        <w:rPr>
          <w:sz w:val="28"/>
          <w:szCs w:val="28"/>
        </w:rPr>
        <w:t>ом:</w:t>
      </w:r>
      <w:r w:rsidR="00FF3534" w:rsidRPr="00FF3534">
        <w:rPr>
          <w:sz w:val="28"/>
          <w:szCs w:val="28"/>
        </w:rPr>
        <w:t xml:space="preserve"> Тигран Гарикович Хачатуров</w:t>
      </w:r>
      <w:r w:rsidR="00920845">
        <w:rPr>
          <w:sz w:val="28"/>
          <w:szCs w:val="28"/>
        </w:rPr>
        <w:t xml:space="preserve">. </w:t>
      </w:r>
    </w:p>
    <w:p w:rsidR="005F16E9" w:rsidRPr="00727E94" w:rsidRDefault="00753295" w:rsidP="00181559">
      <w:pPr>
        <w:rPr>
          <w:sz w:val="28"/>
          <w:szCs w:val="28"/>
        </w:rPr>
      </w:pPr>
      <w:r>
        <w:rPr>
          <w:sz w:val="28"/>
          <w:szCs w:val="28"/>
        </w:rPr>
        <w:t>В связи с этим на основании федерального закона</w:t>
      </w:r>
      <w:r w:rsidRPr="00753295">
        <w:rPr>
          <w:sz w:val="28"/>
          <w:szCs w:val="28"/>
        </w:rPr>
        <w:t xml:space="preserve"> РФ</w:t>
      </w:r>
      <w:r>
        <w:rPr>
          <w:sz w:val="28"/>
          <w:szCs w:val="28"/>
        </w:rPr>
        <w:t xml:space="preserve"> «О недрах»</w:t>
      </w:r>
      <w:r w:rsidRPr="00753295">
        <w:rPr>
          <w:sz w:val="28"/>
          <w:szCs w:val="28"/>
        </w:rPr>
        <w:t xml:space="preserve"> от 21.02.1992 N 2395-1</w:t>
      </w:r>
      <w:r>
        <w:rPr>
          <w:sz w:val="28"/>
          <w:szCs w:val="28"/>
        </w:rPr>
        <w:t xml:space="preserve"> </w:t>
      </w:r>
      <w:r w:rsidR="005F16E9" w:rsidRPr="00727E94">
        <w:rPr>
          <w:sz w:val="28"/>
          <w:szCs w:val="28"/>
        </w:rPr>
        <w:t>Статья 14. Отказ в приеме заявки на участие в конкурсе или аукционе либо заявки на получение права пользования недрами без проведения конкурса или аукциона может последовать в следующих случаях: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="005F16E9" w:rsidRPr="00727E94">
        <w:rPr>
          <w:sz w:val="28"/>
          <w:szCs w:val="28"/>
        </w:rPr>
        <w:t>2) заявитель умышленно представил о себе неверные сведения;</w:t>
      </w:r>
      <w:r>
        <w:rPr>
          <w:sz w:val="28"/>
          <w:szCs w:val="28"/>
        </w:rPr>
        <w:t xml:space="preserve">                         </w:t>
      </w:r>
      <w:r w:rsidR="005F16E9" w:rsidRPr="00727E94">
        <w:rPr>
          <w:sz w:val="28"/>
          <w:szCs w:val="28"/>
        </w:rPr>
        <w:t>5) заявитель не соответствует критериям, установленным условиями проведения аукциона, для предоставления права пользования участком недр федерального значения.</w:t>
      </w:r>
    </w:p>
    <w:p w:rsidR="006A3EC1" w:rsidRDefault="005F16E9" w:rsidP="00181559">
      <w:pPr>
        <w:rPr>
          <w:sz w:val="28"/>
          <w:szCs w:val="28"/>
        </w:rPr>
      </w:pPr>
      <w:r w:rsidRPr="00727E94">
        <w:rPr>
          <w:sz w:val="28"/>
          <w:szCs w:val="28"/>
        </w:rPr>
        <w:t xml:space="preserve">Статья 20. </w:t>
      </w:r>
      <w:r w:rsidR="0064655B">
        <w:rPr>
          <w:sz w:val="28"/>
          <w:szCs w:val="28"/>
        </w:rPr>
        <w:t>ФЗ</w:t>
      </w:r>
      <w:r w:rsidR="0064655B" w:rsidRPr="0064655B">
        <w:t xml:space="preserve"> </w:t>
      </w:r>
      <w:r w:rsidR="0064655B" w:rsidRPr="0064655B">
        <w:rPr>
          <w:sz w:val="28"/>
          <w:szCs w:val="28"/>
        </w:rPr>
        <w:t xml:space="preserve">N 2395-1 </w:t>
      </w:r>
      <w:r w:rsidR="0064655B">
        <w:rPr>
          <w:sz w:val="28"/>
          <w:szCs w:val="28"/>
        </w:rPr>
        <w:t xml:space="preserve"> </w:t>
      </w:r>
      <w:r w:rsidRPr="00727E94">
        <w:rPr>
          <w:sz w:val="28"/>
          <w:szCs w:val="28"/>
        </w:rPr>
        <w:t>Основания для прекращения права пользования недрами</w:t>
      </w:r>
      <w:r w:rsidR="0064655B">
        <w:rPr>
          <w:sz w:val="28"/>
          <w:szCs w:val="28"/>
        </w:rPr>
        <w:t xml:space="preserve">. </w:t>
      </w:r>
      <w:r w:rsidRPr="00727E94">
        <w:rPr>
          <w:sz w:val="28"/>
          <w:szCs w:val="28"/>
        </w:rPr>
        <w:t>Право пользования недрами прекращается:</w:t>
      </w:r>
      <w:r w:rsidR="0064655B">
        <w:rPr>
          <w:sz w:val="28"/>
          <w:szCs w:val="28"/>
        </w:rPr>
        <w:t xml:space="preserve">                                                                                 </w:t>
      </w:r>
      <w:r w:rsidRPr="00727E94">
        <w:rPr>
          <w:sz w:val="28"/>
          <w:szCs w:val="28"/>
        </w:rPr>
        <w:t>3) при возникновении определенного условия (если оно зафиксировано в лицензии), с наступлением которого прекращается право пользования недрами;</w:t>
      </w:r>
      <w:r w:rsidR="0064655B">
        <w:rPr>
          <w:sz w:val="28"/>
          <w:szCs w:val="28"/>
        </w:rPr>
        <w:t xml:space="preserve">                                                                                                                               </w:t>
      </w:r>
      <w:r w:rsidRPr="00727E94">
        <w:rPr>
          <w:sz w:val="28"/>
          <w:szCs w:val="28"/>
        </w:rPr>
        <w:t>Право пользования недрами может быть досрочно прекращено, приостановлено или ограничено органами, предоставившими лицензию, в случаях:</w:t>
      </w:r>
      <w:r w:rsidR="0064655B">
        <w:rPr>
          <w:sz w:val="28"/>
          <w:szCs w:val="28"/>
        </w:rPr>
        <w:t xml:space="preserve">                                                                                                                                        </w:t>
      </w:r>
      <w:r w:rsidRPr="00727E94">
        <w:rPr>
          <w:sz w:val="28"/>
          <w:szCs w:val="28"/>
        </w:rPr>
        <w:t>2) нарушения пользователем недр существенных условий лицензии;</w:t>
      </w:r>
      <w:r w:rsidR="0064655B">
        <w:rPr>
          <w:sz w:val="28"/>
          <w:szCs w:val="28"/>
        </w:rPr>
        <w:t xml:space="preserve">                          </w:t>
      </w:r>
      <w:r w:rsidR="00727E94" w:rsidRPr="00727E94">
        <w:rPr>
          <w:sz w:val="28"/>
          <w:szCs w:val="28"/>
        </w:rPr>
        <w:t>Для юридических лиц с иностранным участием и иностранных инвесторов</w:t>
      </w:r>
      <w:r w:rsidR="00727E94">
        <w:rPr>
          <w:sz w:val="28"/>
          <w:szCs w:val="28"/>
        </w:rPr>
        <w:t xml:space="preserve"> </w:t>
      </w:r>
      <w:r w:rsidR="00727E94" w:rsidRPr="00727E94">
        <w:t xml:space="preserve"> </w:t>
      </w:r>
      <w:r w:rsidR="00727E94" w:rsidRPr="00727E94">
        <w:rPr>
          <w:sz w:val="28"/>
          <w:szCs w:val="28"/>
        </w:rPr>
        <w:t>Министерство обороны РФ, а также Федеральная служба безопасности в интересах обеспечения обороны страны и безопасности государства могут подать в Правительство РФ представления об ограничении допуска к участию в торгах в отношении юридических лиц, созданных в соответствии с законодательством РФ с участием иностранных инвесторов</w:t>
      </w:r>
      <w:r w:rsidR="00920845">
        <w:rPr>
          <w:sz w:val="28"/>
          <w:szCs w:val="28"/>
        </w:rPr>
        <w:t>.</w:t>
      </w:r>
      <w:r w:rsidR="00753295">
        <w:rPr>
          <w:sz w:val="28"/>
          <w:szCs w:val="28"/>
        </w:rPr>
        <w:t xml:space="preserve"> </w:t>
      </w:r>
    </w:p>
    <w:p w:rsidR="00727E94" w:rsidRDefault="00D9667E" w:rsidP="0018155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АО «Далур» имеет компанию двойник с регистрацией в </w:t>
      </w:r>
      <w:r w:rsidR="007A4D3A">
        <w:rPr>
          <w:sz w:val="28"/>
          <w:szCs w:val="28"/>
        </w:rPr>
        <w:t>стране с международным кодом 622. Эта страна-</w:t>
      </w:r>
      <w:r>
        <w:rPr>
          <w:sz w:val="28"/>
          <w:szCs w:val="28"/>
        </w:rPr>
        <w:t>Егип</w:t>
      </w:r>
      <w:r w:rsidR="007A4D3A">
        <w:rPr>
          <w:sz w:val="28"/>
          <w:szCs w:val="28"/>
        </w:rPr>
        <w:t>е</w:t>
      </w:r>
      <w:r>
        <w:rPr>
          <w:sz w:val="28"/>
          <w:szCs w:val="28"/>
        </w:rPr>
        <w:t>т</w:t>
      </w:r>
      <w:r w:rsidR="007A4D3A">
        <w:rPr>
          <w:sz w:val="28"/>
          <w:szCs w:val="28"/>
        </w:rPr>
        <w:t xml:space="preserve">. </w:t>
      </w:r>
      <w:r w:rsidR="00A41EAE">
        <w:rPr>
          <w:sz w:val="28"/>
          <w:szCs w:val="28"/>
        </w:rPr>
        <w:t>Вся информация поступает в Великобританию а она</w:t>
      </w:r>
      <w:r w:rsidR="007A4D3A">
        <w:rPr>
          <w:sz w:val="28"/>
          <w:szCs w:val="28"/>
        </w:rPr>
        <w:t xml:space="preserve"> входит в военно-политический блок НАТО. Поэтому следует полагать организация с названием </w:t>
      </w:r>
      <w:r w:rsidR="006A3EC1">
        <w:rPr>
          <w:sz w:val="28"/>
          <w:szCs w:val="28"/>
        </w:rPr>
        <w:t xml:space="preserve"> </w:t>
      </w:r>
      <w:r w:rsidR="007A4D3A">
        <w:rPr>
          <w:sz w:val="28"/>
          <w:szCs w:val="28"/>
        </w:rPr>
        <w:t>«</w:t>
      </w:r>
      <w:r w:rsidR="007A4D3A" w:rsidRPr="007A4D3A">
        <w:rPr>
          <w:sz w:val="28"/>
          <w:szCs w:val="28"/>
        </w:rPr>
        <w:t>DALUR, AO</w:t>
      </w:r>
      <w:r w:rsidR="007A4D3A">
        <w:rPr>
          <w:sz w:val="28"/>
          <w:szCs w:val="28"/>
        </w:rPr>
        <w:t>» (АО Далур) подконтрольна спец службам вражеского военного союза.</w:t>
      </w:r>
    </w:p>
    <w:p w:rsidR="00753295" w:rsidRPr="00727E94" w:rsidRDefault="006A3EC1" w:rsidP="00181559">
      <w:pPr>
        <w:rPr>
          <w:sz w:val="28"/>
          <w:szCs w:val="28"/>
        </w:rPr>
      </w:pPr>
      <w:r>
        <w:rPr>
          <w:sz w:val="28"/>
          <w:szCs w:val="28"/>
        </w:rPr>
        <w:t>На основании этого т</w:t>
      </w:r>
      <w:r w:rsidR="00753295">
        <w:rPr>
          <w:sz w:val="28"/>
          <w:szCs w:val="28"/>
        </w:rPr>
        <w:t xml:space="preserve">ребуем: компетентным органам провести проверку указанных фактов. Приостановить действие лицензии АО «Далур» по пользованию недрами, Отказать АО «Далур» в участии в конкурсе по разведке и освоению участка недр федерального значения № 364 «Добровольное». </w:t>
      </w:r>
    </w:p>
    <w:sectPr w:rsidR="00753295" w:rsidRPr="00727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559"/>
    <w:rsid w:val="00114204"/>
    <w:rsid w:val="00181559"/>
    <w:rsid w:val="002B5F9B"/>
    <w:rsid w:val="005F16E9"/>
    <w:rsid w:val="0064655B"/>
    <w:rsid w:val="006A3EC1"/>
    <w:rsid w:val="00727E94"/>
    <w:rsid w:val="00753295"/>
    <w:rsid w:val="00795222"/>
    <w:rsid w:val="007A4D3A"/>
    <w:rsid w:val="00920845"/>
    <w:rsid w:val="00A41EAE"/>
    <w:rsid w:val="00B00DBF"/>
    <w:rsid w:val="00B10FBA"/>
    <w:rsid w:val="00B34101"/>
    <w:rsid w:val="00D9667E"/>
    <w:rsid w:val="00F12249"/>
    <w:rsid w:val="00F37FF6"/>
    <w:rsid w:val="00FF3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808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qwerty</dc:creator>
  <cp:lastModifiedBy>User</cp:lastModifiedBy>
  <cp:revision>2</cp:revision>
  <dcterms:created xsi:type="dcterms:W3CDTF">2017-01-25T07:31:00Z</dcterms:created>
  <dcterms:modified xsi:type="dcterms:W3CDTF">2017-01-25T07:31:00Z</dcterms:modified>
</cp:coreProperties>
</file>